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6DBE" w:rsidRPr="00E93FD0" w:rsidRDefault="008B6DBE" w:rsidP="008B6DBE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 w:cs="Arial"/>
          <w:b/>
          <w:sz w:val="28"/>
          <w:szCs w:val="28"/>
          <w:lang w:eastAsia="hu-HU"/>
        </w:rPr>
        <w:t>Orfalu</w:t>
      </w:r>
      <w:r w:rsidRPr="00E93FD0">
        <w:rPr>
          <w:rFonts w:ascii="Times New Roman" w:eastAsia="Times New Roman" w:hAnsi="Times New Roman" w:cs="Arial"/>
          <w:b/>
          <w:sz w:val="28"/>
          <w:szCs w:val="28"/>
          <w:lang w:eastAsia="hu-HU"/>
        </w:rPr>
        <w:t xml:space="preserve"> Községi Önkormányzat Képviselő-testülete</w:t>
      </w:r>
    </w:p>
    <w:p w:rsidR="008B6DBE" w:rsidRPr="00E93FD0" w:rsidRDefault="008B6DBE" w:rsidP="008B6DBE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hu-HU"/>
        </w:rPr>
      </w:pPr>
      <w:r w:rsidRPr="00E93FD0">
        <w:rPr>
          <w:rFonts w:ascii="Times New Roman" w:eastAsia="Times New Roman" w:hAnsi="Times New Roman" w:cs="Arial"/>
          <w:b/>
          <w:bCs/>
          <w:sz w:val="28"/>
          <w:szCs w:val="28"/>
          <w:lang w:eastAsia="hu-HU"/>
        </w:rPr>
        <w:t>Partnerségi Egyeztetési Szabályzata</w:t>
      </w:r>
    </w:p>
    <w:p w:rsidR="008B6DBE" w:rsidRPr="00E93FD0" w:rsidRDefault="008B6DBE" w:rsidP="008B6DBE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</w:p>
    <w:p w:rsidR="008B6DBE" w:rsidRPr="00E93FD0" w:rsidRDefault="008B6DBE" w:rsidP="008B6DBE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a településfejlesztési koncepció, az integrált településfejlesztési stratégia, a településrendezési eszközök, a településképi arculati kézikönyv és a településképi rendelet megalkotásához</w:t>
      </w:r>
    </w:p>
    <w:p w:rsidR="008B6DBE" w:rsidRPr="00E93FD0" w:rsidRDefault="008B6DBE" w:rsidP="008B6DBE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hu-HU"/>
        </w:rPr>
      </w:pPr>
    </w:p>
    <w:p w:rsidR="008B6DBE" w:rsidRPr="00E93FD0" w:rsidRDefault="008B6DBE" w:rsidP="008B6DBE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hu-HU"/>
        </w:rPr>
      </w:pPr>
    </w:p>
    <w:p w:rsidR="008B6DBE" w:rsidRPr="00E93FD0" w:rsidRDefault="008B6DBE" w:rsidP="008B6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Községi Önkormányzat a településfejlesztési koncepcióról, az integrált településfejlesztési stratégiáról és a településrendezési eszközökről, valamint egyes településrendezési sajátos jogintézményekről szóló 314/2012. (XI.8.) Kormányrendelet 29 - 29/A. §-ban meghatározott feladatkörében eljárva a </w:t>
      </w:r>
      <w:r w:rsidRPr="00E93FD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településfejlesztési koncepció, az integrált településfejlesztési stratégia és a településrendezési eszközök tervezésének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, a településképi arculati kézikönyv készítésének és a településképi rendelet megalkotásának partnerségi egyeztetési szabályait az alábbiakban határozza meg.</w:t>
      </w:r>
    </w:p>
    <w:p w:rsidR="008B6DBE" w:rsidRPr="00E93FD0" w:rsidRDefault="008B6DBE" w:rsidP="008B6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DBE" w:rsidRPr="006D6523" w:rsidRDefault="008B6DBE" w:rsidP="008B6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D652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I. A partnerek meghatározása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DBE" w:rsidRPr="00E93FD0" w:rsidRDefault="008B6DBE" w:rsidP="008B6DBE">
      <w:pPr>
        <w:tabs>
          <w:tab w:val="left" w:pos="0"/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1. A"/>
        </w:smartTagPr>
        <w:r w:rsidRPr="00E93FD0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1. A</w:t>
        </w:r>
      </w:smartTag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partnerségi egyeztetésben az alábbi természetes személyek, jogi személyek és jogi személyiséggel nem rendelkező szervezetek (a továbbiakban: partnerek) vehetnek részt:</w:t>
      </w:r>
    </w:p>
    <w:p w:rsidR="008B6DBE" w:rsidRPr="00E93FD0" w:rsidRDefault="008B6DBE" w:rsidP="008B6DBE">
      <w:pPr>
        <w:tabs>
          <w:tab w:val="left" w:pos="0"/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a)  a település közigazgatási területén ingatlannal rendelkezni jogosult természetes vagy jogi személy vagy jogi személyiséggel nem rendelkező szervezet, </w:t>
      </w:r>
    </w:p>
    <w:p w:rsidR="008B6DBE" w:rsidRPr="00E93FD0" w:rsidRDefault="008B6DBE" w:rsidP="008B6DBE">
      <w:pPr>
        <w:tabs>
          <w:tab w:val="left" w:pos="0"/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b) 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proofErr w:type="spellEnd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székhellyel, telephellyel rendelkező gazdálkodó szervezet,</w:t>
      </w:r>
    </w:p>
    <w:p w:rsidR="008B6DBE" w:rsidRPr="00E93FD0" w:rsidRDefault="008B6DBE" w:rsidP="008B6DBE">
      <w:pPr>
        <w:tabs>
          <w:tab w:val="left" w:pos="0"/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c) 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proofErr w:type="spellEnd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székhellyel bejegyzett civil szervezet,</w:t>
      </w:r>
    </w:p>
    <w:p w:rsidR="008B6DBE" w:rsidRPr="00E93FD0" w:rsidRDefault="008B6DBE" w:rsidP="008B6D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d) a környezet védelmének általános szabályairól szóló 1995. évi LIII. törvény 98. § (2) bekezdés c) pontja alapján a településrendezési eszközök véleményezési eljárásába - a partnerségi egyeztetés megkezdése előtt legalább 30 napnál korábban - a polgármesternél írásban bejelentkező egyéb szervezet.</w:t>
      </w:r>
    </w:p>
    <w:p w:rsidR="008B6DBE" w:rsidRPr="006D6523" w:rsidRDefault="008B6DBE" w:rsidP="008B6D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8B6DBE" w:rsidRPr="006D6523" w:rsidRDefault="008B6DBE" w:rsidP="008B6D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D652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II. A partnerek tájékoztatásának módja és eszközei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 (1) 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Koncepció vagy stratégia készítése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a partnerek tájékoztatása – a Korm. rendelet szerinti előzetes és munkaközi tájékoztató keretében –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a) közterületen elhelyezett önkormányzati hirdetőfelületen,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b) a www.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.hu honlapon közzétett hirdetmény útján, továbbá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c) lakossági fórum keretén belül szóban történik.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koncepció és a stratégia módosítása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a partnerek tájékoztatása az elkészült tervezetről – a Korm. rendelet szerinti munkaközi tájékoztató keretében – a www.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.hu honlapon közzétett hirdetmény útján történik. </w:t>
      </w:r>
    </w:p>
    <w:p w:rsidR="008B6DBE" w:rsidRPr="00E93FD0" w:rsidRDefault="008B6DBE" w:rsidP="008B6DBE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3.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Településképi arculati kézikönyv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továbbiakban: kézikönyv), 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településképi rendelet készítése vagy módosítása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a partnerek tájékoztatása – a Korm. rendelet szerinti előzetes és munkaközi tájékoztató keretében –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a) közterületen elhelyezett önkormányzati hirdetőfelületen,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b) a www.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.hu honlapon közzétett hirdetmény útján, továbbá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c) lakossági fórum keretén belül szóban történik.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4. (1) 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Településrendezési eszközök teljes eljárásban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történő készítése, módosítása esetén a partnerek tájékoztatása – a Korm. rendelet szerinti előzetes és munkaközi tájékoztató keretében –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a) közterületen elhelyezett önkormányzati hirdetőfelületen,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b) a www.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.hu honlapon közzétett hirdetmény útján, továbbá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c) lakossági fórum keretén belül szóban történik.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Településrendezési eszközök egyszerűsített eljárásban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történő készítése, módosítása esetén a partnerek tájékoztatása az elkészült tervezetről – a Korm. rendelet szerinti munkaközi tájékoztató keretében –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a) közterületen elhelyezett önkormányzati hirdetőfelületen,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b) a www.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.hu honlapon közzétett hirdetmény útján, továbbá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c) lakossági fórum keretén belül szóban történik.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(3) 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Településrendezési eszközök tárgyalásos eljárásban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történő készítése, módosítása esetén – a (4) bekezdés szerinti eset kivételével, - a partnerek tájékoztatása az elkészült tervezetről, - a Korm. rendelet szerinti munkaközi tájékoztató keretében –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a) közterületen elhelyezett önkormányzati hirdetőfelületen,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b) a www.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.hu honlapon közzétett hirdetmény útján, továbbá 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c) lakossági fórum keretén belül szóban történik.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(4) 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Településrendezési eszköz készítésének vagy módosításának tárgyalásos eljárása során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Kormány által rendeletben kihirdetett veszélyhelyzet esetén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, az érintett településen a veszélyhelyzet következményeinek a felszámolása vagy a további, közvetlenül fenyegető veszélyhelyzet megelőzése miatt indokolt, a partnerek tájékoztatása az elkészült tervezetről – a Korm. rendelet szerinti munkaközi tájékoztató keretében, - a www.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.hu honlapon közzétett hirdetmény útján történik.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(5) 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Településrendezési eszközök állami </w:t>
      </w:r>
      <w:proofErr w:type="spellStart"/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főépítészi</w:t>
      </w:r>
      <w:proofErr w:type="spellEnd"/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eljárásban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történő készítése, módosítása esetén a partnerek tájékoztatása az elkészült tervezetről – a Korm. rendelet szerinti munkaközi tájékoztató keretében – a www.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.hu honlapon közzétett hirdetmény útján történik.</w:t>
      </w:r>
    </w:p>
    <w:p w:rsidR="008B6DBE" w:rsidRDefault="008B6DBE" w:rsidP="008B6DBE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DBE" w:rsidRPr="00E93FD0" w:rsidRDefault="008B6DBE" w:rsidP="008B6DBE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DBE" w:rsidRPr="00E93FD0" w:rsidRDefault="008B6DBE" w:rsidP="008B6D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5. (1) 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hirdetménynek – előzetes tájékoztató esetén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tartalmaznia kell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8B6DBE" w:rsidRPr="00E93FD0" w:rsidRDefault="008B6DBE" w:rsidP="008B6D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a) a Korm. rendelet 37. § (3) bekezdésében foglaltakkal összhangban az érintett államigazgatási szervek számára tájékoztatásra bocsájtott dokumentumot,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b) a partnerek észrevételeinek benyújtására nyitva álló határidőt és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c) a postacímet vagy elektronikus levélcímet, ahova az észrevétel megküldhető.</w:t>
      </w:r>
    </w:p>
    <w:p w:rsidR="008B6DBE" w:rsidRPr="00E93FD0" w:rsidRDefault="008B6DBE" w:rsidP="008B6D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hirdetménynek – munkaközi tájékoztató esetén - tartalmaznia kell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a) az érintett államigazgatási szervek számára tájékoztatásra bocsájtott dokumentumokat, tárgyalásos és állami </w:t>
      </w:r>
      <w:proofErr w:type="spellStart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főépítészi</w:t>
      </w:r>
      <w:proofErr w:type="spellEnd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eljárás esetén, legalább a tervezet összefoglaló leírását és az elkészült jóváhagyandó munkarészeket,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b) a partnerek észrevételeinek benyújtására nyitva álló határidőt és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c) a postacímet vagy elektronikus levélcímet, ahova az észrevétel megküldhető.</w:t>
      </w:r>
    </w:p>
    <w:p w:rsidR="008B6DBE" w:rsidRPr="00E93FD0" w:rsidRDefault="008B6DBE" w:rsidP="008B6DBE">
      <w:pPr>
        <w:shd w:val="clear" w:color="auto" w:fill="FFFFFF"/>
        <w:spacing w:after="0" w:line="240" w:lineRule="auto"/>
        <w:ind w:left="708" w:hanging="424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DBE" w:rsidRPr="006D6523" w:rsidRDefault="008B6DBE" w:rsidP="008B6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D652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III. A javaslatok, vélemények dokumentálásának, elfogadásának és nyilvántartásának módja</w:t>
      </w:r>
    </w:p>
    <w:p w:rsidR="008B6DBE" w:rsidRPr="006D6523" w:rsidRDefault="008B6DBE" w:rsidP="008B6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6. (1) A partnerek a lakossági fórumon szóban észrevételt tehetnek, amelyet jegyzőkönyvbe kell foglalni. A lakossági fórumot követő 8 napon belül, valamint lakossági fórum hiányában a hirdetmény közzétételét számított 8 napon belül a partnerek írásos észrevételeket tehetnek az alábbi módokon: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a) papíralapon a polgármesternek címezve, </w:t>
      </w:r>
      <w:proofErr w:type="spellStart"/>
      <w:r w:rsidRPr="00E93FD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Alsószölnöki</w:t>
      </w:r>
      <w:proofErr w:type="spellEnd"/>
      <w:r w:rsidRPr="00E93FD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Közös Önkormányzati Hivatal címére 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(9983 Alsószölnök, Fő út 19.) történő megküldéssel, vagy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b) elektronikus levélben a hirdetményben meghatározott e-mail címre történő megküldéssel, amennyiben a hirdetmény ilyet tartalmaz.</w:t>
      </w:r>
    </w:p>
    <w:p w:rsidR="008B6DBE" w:rsidRPr="00E93FD0" w:rsidRDefault="008B6DBE" w:rsidP="008B6DB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(2) Azt a partnert, aki az (1) bekezdés szerint közétett határidőn belül véleményt nem nyilvánított, javaslatot nem tett, a határidő leteltét követően hozzájáruló partnernek kell tekinteni, az egyeztetési további szakaszaiban és elfogadási szakaszban egyaránt.</w:t>
      </w:r>
    </w:p>
    <w:p w:rsidR="008B6DBE" w:rsidRPr="00E93FD0" w:rsidRDefault="008B6DBE" w:rsidP="008B6DB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(3) Az (1) bekezdés szerint beérkezett vélemények tisztázása érdekében a polgármester a véleményező partnerrel meghívásos egyeztető tárgyalás keretében további egyeztetést kezdeményezhet, amelyről jegyzőkönyvet kell készíteni. </w:t>
      </w:r>
    </w:p>
    <w:p w:rsidR="008B6DBE" w:rsidRPr="00E93FD0" w:rsidRDefault="008B6DBE" w:rsidP="008B6DB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(4) Azt a partnert, aki a partnerségi egyeztetés során határidőn belül véleményt nem adott, vagy adott, de a (4) bekezdés szerinti meghívásos egyeztető tárgyaláson a meghívás ellenére nem vett részt, kifogást nem emelő partnernek kell tekinteni, az egyeztetés további szakaszaiban és elfogadási szakaszban egyaránt.</w:t>
      </w:r>
    </w:p>
    <w:p w:rsidR="008B6DBE" w:rsidRPr="00E93FD0" w:rsidRDefault="008B6DBE" w:rsidP="008B6DB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(5) A beérkezett javaslatokat, véleményeket a </w:t>
      </w:r>
      <w:proofErr w:type="spellStart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főépítész</w:t>
      </w:r>
      <w:proofErr w:type="spellEnd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(1) bekezdésben megjelölt határidő elteltét követően továbbítja az arculati kézikönyv, településképi rendelet, fejlesztési dokumentum vagy a településrendezési eszköz készítésével megbízott tervezőnek.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(6) A tervező a véleményekkel, javaslatokkal kapcsolatos szakmai véleményét – a tervezési szerződésben megállapított határidőben - megküldi az önkormányzat részére, a polgármesternek címezve.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(7) A szakmai javaslatok alapján a </w:t>
      </w:r>
      <w:proofErr w:type="spellStart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főépítész</w:t>
      </w:r>
      <w:proofErr w:type="spellEnd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vélemények, javaslatok elfogadására, el nem fogadás esetén indokolására vonatkozó döntés-tervezetet készít.</w:t>
      </w:r>
    </w:p>
    <w:p w:rsidR="008B6DBE" w:rsidRPr="00E93FD0" w:rsidRDefault="008B6DBE" w:rsidP="008B6DBE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7. (1) A beérkezett vélemények, javaslatok elfogadásáról vagy el nem fogadásáról, az el nem fogadás indokolásáról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– a (2) bekezdésben foglalt kivétellel -</w:t>
      </w:r>
      <w:r w:rsidRPr="00E93F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dönt. 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Településrendezési eszköz tárgyalásos vagy állami </w:t>
      </w:r>
      <w:proofErr w:type="spellStart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főépítészi</w:t>
      </w:r>
      <w:proofErr w:type="spellEnd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eljárásban történő lefolytatása esetén a beérkezett partneri vélemények, javaslatok elfogadásáról vagy el nem fogadásáról, az el nem fogadás indokolásáról a Polgármester dönt.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(3) Minden a partnerségi egyeztetéssel kapcsolatos Korm. rendeletben és jelen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Szabályzatban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szabályozott kérdésben a polgármester dönt, a vonatkozó eljárási szabályok megtartása mellett.</w:t>
      </w:r>
    </w:p>
    <w:p w:rsidR="008B6DBE" w:rsidRPr="00E93FD0" w:rsidRDefault="008B6DBE" w:rsidP="008B6DBE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8. (1) A jelen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Szabályzatban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beérkezett véleményeket, javaslatokat a </w:t>
      </w:r>
      <w:proofErr w:type="spellStart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főépítész</w:t>
      </w:r>
      <w:proofErr w:type="spellEnd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tárgy és az eljárási szakasz rögzítésével, a beérkezés sorrendjében nyilvántartja. </w:t>
      </w:r>
    </w:p>
    <w:p w:rsidR="008B6DBE" w:rsidRPr="00E93FD0" w:rsidRDefault="008B6DBE" w:rsidP="008B6D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(2) Az (1) bekezdés szerinti nyilvántartás legalább az alábbiakat tartalmazza: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a) a véleményező, javaslattevő nevét, továbbá lakhelyét, </w:t>
      </w:r>
      <w:proofErr w:type="gramStart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székhelyét, </w:t>
      </w:r>
      <w:proofErr w:type="gramEnd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vagy telephelyét, </w:t>
      </w:r>
    </w:p>
    <w:p w:rsidR="008B6DBE" w:rsidRPr="00E93FD0" w:rsidRDefault="008B6DBE" w:rsidP="008B6D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a vélemény beérkezésének időpontját, 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c) a vélemény, javaslat rövid tartalmát,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d) a véleményezési szakaszt lezáró, a véleményt, javaslatot elfogadó, vagy elutasító képviselő-testületi határozat számát, illetve a polgármester döntését.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(3) Az (1) bekezdés szerinti dokumentumokat a közfeladatot ellátó szervek iratkezelésére vonatkozó szabályok szerint, az ott meghatározott határidőig kell őrizni.</w:t>
      </w:r>
    </w:p>
    <w:p w:rsidR="008B6DBE" w:rsidRPr="006D6523" w:rsidRDefault="008B6DBE" w:rsidP="008B6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8B6DBE" w:rsidRPr="006D6523" w:rsidRDefault="008B6DBE" w:rsidP="008B6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D652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IV. Az elfogadott koncepció, stratégia, kézikönyv, településképi rendelet és településfejlesztési eszköz nyilvánosságát biztosító intézkedések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9. A"/>
        </w:smartTagPr>
        <w:r w:rsidRPr="00E93FD0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9. A</w:t>
        </w:r>
      </w:smartTag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polgármester – a feladatkör szerint illetékes szervezeti egységek útján – gondoskodik az elfogadott koncepció, stratégia, kézikönyv, településképi rendelet és településrendezési eszköz elfogadást követő 20 napon belüli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közzétételéről, a www.orfalu.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hu honlapon. A honlapon történő közzététel nem mentesít a Korm. rendelet 43. és 43/B. §-a szerinti egyéb közzétételi szabályok teljesítése alól.</w:t>
      </w:r>
    </w:p>
    <w:p w:rsidR="008B6DBE" w:rsidRPr="00E93FD0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10. Az elfogadott koncepcióról, stratégiáról és ezek módosításáról szóló, a Korm. rendelet 30. § (13) bekezdésben foglaltak szerinti tájékoztatásról a polgármester a </w:t>
      </w:r>
      <w:proofErr w:type="spellStart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főépítész</w:t>
      </w:r>
      <w:proofErr w:type="spellEnd"/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útján gondoskodik.</w:t>
      </w:r>
    </w:p>
    <w:p w:rsidR="008B6DBE" w:rsidRPr="006D6523" w:rsidRDefault="008B6DBE" w:rsidP="008B6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8B6DBE" w:rsidRPr="006D6523" w:rsidRDefault="008B6DBE" w:rsidP="008B6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8B6DBE" w:rsidRPr="006D6523" w:rsidRDefault="008B6DBE" w:rsidP="008B6D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D652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V. Záró rendelkezések </w:t>
      </w:r>
    </w:p>
    <w:p w:rsidR="008B6DBE" w:rsidRPr="00E93FD0" w:rsidRDefault="008B6DBE" w:rsidP="008B6DBE">
      <w:pPr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</w:p>
    <w:p w:rsidR="008B6DBE" w:rsidRPr="00E93FD0" w:rsidRDefault="008B6DBE" w:rsidP="008B6DBE">
      <w:pPr>
        <w:suppressAutoHyphens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A partnerségi egyeztetési szabályzat 2017. július </w:t>
      </w:r>
      <w:r w:rsidRPr="006D6523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10-én</w:t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 lép hatályba. Ezzel egyidejűleg a partnerségi egyeztetésről szóló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59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/2016.(X.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26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>) képviselő-testületi határozat hatályon kívül kerül.</w:t>
      </w:r>
    </w:p>
    <w:p w:rsidR="008B6DBE" w:rsidRPr="00E93FD0" w:rsidRDefault="008B6DBE" w:rsidP="008B6DBE">
      <w:pPr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</w:p>
    <w:p w:rsidR="008B6DBE" w:rsidRPr="00E93FD0" w:rsidRDefault="008B6DBE" w:rsidP="008B6DBE">
      <w:pPr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, 2017.</w:t>
      </w:r>
      <w:r w:rsidRPr="006D6523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 július 10.</w:t>
      </w:r>
    </w:p>
    <w:p w:rsidR="008B6DBE" w:rsidRPr="00E93FD0" w:rsidRDefault="008B6DBE" w:rsidP="008B6DBE">
      <w:pPr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Goda Ilona</w:t>
      </w:r>
    </w:p>
    <w:p w:rsidR="008B6DBE" w:rsidRPr="00E93FD0" w:rsidRDefault="008B6DBE" w:rsidP="008B6DBE">
      <w:pPr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  <w:t>polgármester</w:t>
      </w:r>
    </w:p>
    <w:p w:rsidR="008B6DBE" w:rsidRPr="00E93FD0" w:rsidRDefault="008B6DBE" w:rsidP="008B6DBE">
      <w:pPr>
        <w:tabs>
          <w:tab w:val="center" w:pos="1920"/>
          <w:tab w:val="center" w:pos="6960"/>
        </w:tabs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</w:p>
    <w:p w:rsidR="008B6DBE" w:rsidRPr="00E93FD0" w:rsidRDefault="008B6DBE" w:rsidP="008B6DBE">
      <w:pPr>
        <w:tabs>
          <w:tab w:val="center" w:pos="1920"/>
          <w:tab w:val="center" w:pos="6960"/>
        </w:tabs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</w:p>
    <w:p w:rsidR="008B6DBE" w:rsidRPr="00E93FD0" w:rsidRDefault="008B6DBE" w:rsidP="008B6DBE">
      <w:pPr>
        <w:tabs>
          <w:tab w:val="center" w:pos="1920"/>
          <w:tab w:val="center" w:pos="6960"/>
        </w:tabs>
        <w:suppressAutoHyphens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Záradék: Jelen szabályzatot </w:t>
      </w:r>
      <w:r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 Községi Önkormányzat Képviselő-testülete a</w:t>
      </w:r>
      <w:r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z</w:t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55</w:t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/2017. (</w:t>
      </w:r>
      <w:r w:rsidRPr="006D6523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VII.10</w:t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.) </w:t>
      </w:r>
      <w:r w:rsidRPr="00E93F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képviselő-testületi határozattal </w:t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elfogadta.</w:t>
      </w:r>
    </w:p>
    <w:p w:rsidR="008B6DBE" w:rsidRPr="00E93FD0" w:rsidRDefault="008B6DBE" w:rsidP="008B6DBE">
      <w:pPr>
        <w:tabs>
          <w:tab w:val="center" w:pos="1920"/>
          <w:tab w:val="center" w:pos="6960"/>
        </w:tabs>
        <w:suppressAutoHyphens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</w:p>
    <w:p w:rsidR="008B6DBE" w:rsidRPr="00E93FD0" w:rsidRDefault="008B6DBE" w:rsidP="008B6DBE">
      <w:pPr>
        <w:tabs>
          <w:tab w:val="center" w:pos="1920"/>
          <w:tab w:val="center" w:pos="6960"/>
        </w:tabs>
        <w:suppressAutoHyphens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Orfalu</w:t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, </w:t>
      </w:r>
      <w:r w:rsidRPr="006D6523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2017. július 10.</w:t>
      </w:r>
    </w:p>
    <w:p w:rsidR="008B6DBE" w:rsidRPr="00E93FD0" w:rsidRDefault="008B6DBE" w:rsidP="008B6DBE">
      <w:pPr>
        <w:suppressAutoHyphens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  <w:t xml:space="preserve">                                                                                   </w:t>
      </w:r>
      <w:proofErr w:type="spellStart"/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Szukicsné</w:t>
      </w:r>
      <w:proofErr w:type="spellEnd"/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 </w:t>
      </w:r>
      <w:proofErr w:type="spellStart"/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Skaper</w:t>
      </w:r>
      <w:proofErr w:type="spellEnd"/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 Mónika</w:t>
      </w:r>
    </w:p>
    <w:p w:rsidR="008B6DBE" w:rsidRPr="00E93FD0" w:rsidRDefault="008B6DBE" w:rsidP="008B6DBE">
      <w:pPr>
        <w:suppressAutoHyphens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E93FD0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  <w:t xml:space="preserve">   jegyző</w:t>
      </w:r>
    </w:p>
    <w:p w:rsidR="008B6DBE" w:rsidRPr="006D6523" w:rsidRDefault="008B6DBE" w:rsidP="008B6D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6DBE" w:rsidRPr="006D6523" w:rsidRDefault="008B6DBE" w:rsidP="008B6DBE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4E05A7" w:rsidRDefault="004E05A7">
      <w:bookmarkStart w:id="0" w:name="_GoBack"/>
      <w:bookmarkEnd w:id="0"/>
    </w:p>
    <w:sectPr w:rsidR="004E05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DBE"/>
    <w:rsid w:val="004E05A7"/>
    <w:rsid w:val="008B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CB21A-ECE7-42DF-83E0-C872F0EDD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8B6DBE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1287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1</cp:revision>
  <dcterms:created xsi:type="dcterms:W3CDTF">2017-07-25T08:56:00Z</dcterms:created>
  <dcterms:modified xsi:type="dcterms:W3CDTF">2017-07-25T08:57:00Z</dcterms:modified>
</cp:coreProperties>
</file>